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98A" w:rsidRPr="00CC798A" w:rsidRDefault="00CC798A" w:rsidP="00CC798A">
      <w:pPr>
        <w:spacing w:after="150" w:line="288" w:lineRule="auto"/>
        <w:outlineLvl w:val="0"/>
        <w:rPr>
          <w:rFonts w:ascii="Times New Roman" w:eastAsia="Times New Roman" w:hAnsi="Times New Roman" w:cs="Times New Roman"/>
          <w:b/>
          <w:bCs/>
          <w:color w:val="000000"/>
          <w:kern w:val="36"/>
          <w:sz w:val="24"/>
          <w:szCs w:val="24"/>
          <w:lang w:eastAsia="sk-SK"/>
        </w:rPr>
      </w:pPr>
      <w:bookmarkStart w:id="0" w:name="_GoBack"/>
      <w:bookmarkEnd w:id="0"/>
      <w:r w:rsidRPr="00CC798A">
        <w:rPr>
          <w:rFonts w:ascii="Times New Roman" w:eastAsia="Times New Roman" w:hAnsi="Times New Roman" w:cs="Times New Roman"/>
          <w:b/>
          <w:bCs/>
          <w:color w:val="000000"/>
          <w:kern w:val="36"/>
          <w:sz w:val="24"/>
          <w:szCs w:val="24"/>
          <w:lang w:eastAsia="sk-SK"/>
        </w:rPr>
        <w:t>Voľba poštou voličom, ktorý má trvalý pobyt na území Slovenskej republiky a v čase volieb sa zdržiava mimo jej územia</w:t>
      </w:r>
    </w:p>
    <w:p w:rsidR="00CC798A" w:rsidRPr="00CC798A" w:rsidRDefault="00CC798A" w:rsidP="00CC798A">
      <w:pPr>
        <w:spacing w:before="400"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Volič, ktorý</w:t>
      </w:r>
    </w:p>
    <w:p w:rsidR="00CC798A" w:rsidRPr="00CC798A" w:rsidRDefault="00CC798A" w:rsidP="00CC798A">
      <w:pPr>
        <w:spacing w:before="60" w:after="60" w:line="336" w:lineRule="auto"/>
        <w:jc w:val="center"/>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
          <w:color w:val="76923C" w:themeColor="accent3" w:themeShade="BF"/>
          <w:sz w:val="24"/>
          <w:szCs w:val="24"/>
          <w:lang w:eastAsia="sk-SK"/>
        </w:rPr>
        <w:br/>
        <w:t>má trvalý pobyt na území Slovenskej republiky</w:t>
      </w:r>
      <w:r w:rsidRPr="00CC798A">
        <w:rPr>
          <w:rFonts w:ascii="Times New Roman" w:eastAsia="Times New Roman" w:hAnsi="Times New Roman" w:cs="Times New Roman"/>
          <w:b/>
          <w:color w:val="76923C" w:themeColor="accent3" w:themeShade="BF"/>
          <w:sz w:val="24"/>
          <w:szCs w:val="24"/>
          <w:lang w:eastAsia="sk-SK"/>
        </w:rPr>
        <w:br/>
        <w:t>a v čase volieb sa zdržiava mimo jej územia</w:t>
      </w:r>
      <w:r w:rsidRPr="00CC798A">
        <w:rPr>
          <w:rFonts w:ascii="Times New Roman" w:eastAsia="Times New Roman" w:hAnsi="Times New Roman" w:cs="Times New Roman"/>
          <w:color w:val="000000"/>
          <w:sz w:val="24"/>
          <w:szCs w:val="24"/>
          <w:lang w:eastAsia="sk-SK"/>
        </w:rPr>
        <w:t>,</w:t>
      </w:r>
    </w:p>
    <w:p w:rsidR="00CC798A" w:rsidRPr="00CC798A" w:rsidRDefault="00CC798A" w:rsidP="00CC798A">
      <w:pPr>
        <w:spacing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br/>
        <w:t>môže požiadať o voľbu poštou a to</w:t>
      </w:r>
    </w:p>
    <w:p w:rsidR="00CC798A" w:rsidRPr="00CC798A" w:rsidRDefault="00CC798A" w:rsidP="00CC798A">
      <w:pPr>
        <w:spacing w:before="200"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u w:val="single"/>
          <w:lang w:eastAsia="sk-SK"/>
        </w:rPr>
        <w:t>v listinnej forme</w:t>
      </w:r>
      <w:r w:rsidRPr="00CC798A">
        <w:rPr>
          <w:rFonts w:ascii="Times New Roman" w:eastAsia="Times New Roman" w:hAnsi="Times New Roman" w:cs="Times New Roman"/>
          <w:b/>
          <w:bCs/>
          <w:color w:val="000000"/>
          <w:sz w:val="24"/>
          <w:szCs w:val="24"/>
          <w:lang w:eastAsia="sk-SK"/>
        </w:rPr>
        <w:t xml:space="preserve">  </w:t>
      </w:r>
      <w:r w:rsidRPr="00CC798A">
        <w:rPr>
          <w:rFonts w:ascii="Times New Roman" w:eastAsia="Times New Roman" w:hAnsi="Times New Roman" w:cs="Times New Roman"/>
          <w:color w:val="000000"/>
          <w:sz w:val="24"/>
          <w:szCs w:val="24"/>
          <w:lang w:eastAsia="sk-SK"/>
        </w:rPr>
        <w:t>tak,</w:t>
      </w:r>
    </w:p>
    <w:p w:rsidR="00CC798A" w:rsidRPr="00CC798A" w:rsidRDefault="00CC798A" w:rsidP="00CC798A">
      <w:pPr>
        <w:spacing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aby žiadosť o voľbu poštou bola doručená na adresu obce (obecného úradu) najneskôr 50 dní predo dňom konania volieb (t.j. najneskôr 10.1.2020)</w:t>
      </w:r>
    </w:p>
    <w:p w:rsidR="00CC798A" w:rsidRPr="00CC798A" w:rsidRDefault="00CC798A" w:rsidP="00CC798A">
      <w:pPr>
        <w:spacing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Na žiadosť doručenú po ustanovenej lehote sa neprihliada.</w:t>
      </w:r>
    </w:p>
    <w:p w:rsidR="00CC798A" w:rsidRPr="00CC798A" w:rsidRDefault="00CC798A" w:rsidP="00CC798A">
      <w:pPr>
        <w:spacing w:before="400"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u w:val="single"/>
          <w:lang w:eastAsia="sk-SK"/>
        </w:rPr>
        <w:t>elektronicky</w:t>
      </w:r>
      <w:r w:rsidRPr="00CC798A">
        <w:rPr>
          <w:rFonts w:ascii="Times New Roman" w:eastAsia="Times New Roman" w:hAnsi="Times New Roman" w:cs="Times New Roman"/>
          <w:color w:val="000000"/>
          <w:sz w:val="24"/>
          <w:szCs w:val="24"/>
          <w:lang w:eastAsia="sk-SK"/>
        </w:rPr>
        <w:t xml:space="preserve"> (e-mailom) tak,</w:t>
      </w:r>
    </w:p>
    <w:p w:rsidR="00CC798A" w:rsidRPr="00CC798A" w:rsidRDefault="00CC798A" w:rsidP="00CC798A">
      <w:pPr>
        <w:spacing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aby žiadosť o voľbu poštou bola doručená na elektronickú (e-mailovú) adresu, ktorú obec zverejnila na svojom webovom sídle alebo na úradnej tabuli obce najneskôr 50 dní predo dňom konania volieb (t.j. najneskôr 10.1.2020).</w:t>
      </w:r>
    </w:p>
    <w:p w:rsidR="00CC798A" w:rsidRPr="00CC798A" w:rsidRDefault="00CC798A" w:rsidP="00CC798A">
      <w:pPr>
        <w:spacing w:after="12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Na žiadosť doručenú po ustanovenej lehote sa neprihliada.</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0"/>
      </w:tblGrid>
      <w:tr w:rsidR="00CC798A" w:rsidRPr="00CC798A" w:rsidTr="00CC798A">
        <w:tc>
          <w:tcPr>
            <w:tcW w:w="9210" w:type="dxa"/>
            <w:tcBorders>
              <w:top w:val="single" w:sz="4" w:space="0" w:color="auto"/>
              <w:left w:val="single" w:sz="4" w:space="0" w:color="auto"/>
              <w:bottom w:val="single" w:sz="4" w:space="0" w:color="auto"/>
              <w:right w:val="single" w:sz="4" w:space="0" w:color="auto"/>
            </w:tcBorders>
            <w:shd w:val="clear" w:color="auto" w:fill="auto"/>
            <w:hideMark/>
          </w:tcPr>
          <w:p w:rsidR="00CC798A" w:rsidRPr="00CC798A" w:rsidRDefault="00CC798A" w:rsidP="00CC798A">
            <w:pPr>
              <w:spacing w:before="60" w:after="60" w:line="240" w:lineRule="auto"/>
              <w:jc w:val="center"/>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E36C0A" w:themeColor="accent6" w:themeShade="BF"/>
                <w:sz w:val="24"/>
                <w:szCs w:val="24"/>
                <w:lang w:eastAsia="sk-SK"/>
              </w:rPr>
              <w:t>Voličovi, ktorý pri elektronickej komunikácii využil sprostredkovateľský portál, odporúčame overiť si doručenie svojej žiadosti o voľbu poštou priamo</w:t>
            </w:r>
            <w:r w:rsidRPr="00CC798A">
              <w:rPr>
                <w:rFonts w:ascii="Times New Roman" w:eastAsia="Times New Roman" w:hAnsi="Times New Roman" w:cs="Times New Roman"/>
                <w:color w:val="E36C0A" w:themeColor="accent6" w:themeShade="BF"/>
                <w:sz w:val="24"/>
                <w:szCs w:val="24"/>
                <w:lang w:eastAsia="sk-SK"/>
              </w:rPr>
              <w:br/>
              <w:t>na príslušnom obecnom alebo mestskom úrade.</w:t>
            </w:r>
          </w:p>
        </w:tc>
      </w:tr>
    </w:tbl>
    <w:p w:rsidR="00CC798A" w:rsidRPr="00CC798A" w:rsidRDefault="00CC798A" w:rsidP="00CC798A">
      <w:pPr>
        <w:spacing w:before="120" w:after="0" w:line="336" w:lineRule="auto"/>
        <w:ind w:firstLine="567"/>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
          <w:bCs/>
          <w:color w:val="000000"/>
          <w:sz w:val="24"/>
          <w:szCs w:val="24"/>
          <w:lang w:eastAsia="sk-SK"/>
        </w:rPr>
        <w:t xml:space="preserve">Žiadosť o voľbu poštou </w:t>
      </w:r>
      <w:r w:rsidRPr="00CC798A">
        <w:rPr>
          <w:rFonts w:ascii="Times New Roman" w:eastAsia="Times New Roman" w:hAnsi="Times New Roman" w:cs="Times New Roman"/>
          <w:color w:val="000000"/>
          <w:sz w:val="24"/>
          <w:szCs w:val="24"/>
          <w:lang w:eastAsia="sk-SK"/>
        </w:rPr>
        <w:t>[</w:t>
      </w:r>
      <w:hyperlink r:id="rId4" w:tooltip="vzor žiadosti o voľbu poštou" w:history="1">
        <w:r w:rsidRPr="00CC798A">
          <w:rPr>
            <w:rFonts w:ascii="Times New Roman" w:eastAsia="Times New Roman" w:hAnsi="Times New Roman" w:cs="Times New Roman"/>
            <w:b/>
            <w:bCs/>
            <w:color w:val="24578A"/>
            <w:sz w:val="24"/>
            <w:szCs w:val="24"/>
            <w:u w:val="single"/>
            <w:lang w:eastAsia="sk-SK"/>
          </w:rPr>
          <w:t>vzor žiadosti o voľbu poštou</w:t>
        </w:r>
      </w:hyperlink>
      <w:r w:rsidRPr="00CC798A">
        <w:rPr>
          <w:rFonts w:ascii="Times New Roman" w:eastAsia="Times New Roman" w:hAnsi="Times New Roman" w:cs="Times New Roman"/>
          <w:color w:val="4F81BD" w:themeColor="accent1"/>
          <w:sz w:val="24"/>
          <w:szCs w:val="24"/>
          <w:lang w:eastAsia="sk-SK"/>
        </w:rPr>
        <w:t xml:space="preserve"> (DOCX, 21 </w:t>
      </w:r>
      <w:proofErr w:type="spellStart"/>
      <w:r w:rsidRPr="00CC798A">
        <w:rPr>
          <w:rFonts w:ascii="Times New Roman" w:eastAsia="Times New Roman" w:hAnsi="Times New Roman" w:cs="Times New Roman"/>
          <w:color w:val="4F81BD" w:themeColor="accent1"/>
          <w:sz w:val="24"/>
          <w:szCs w:val="24"/>
          <w:lang w:eastAsia="sk-SK"/>
        </w:rPr>
        <w:t>kB</w:t>
      </w:r>
      <w:proofErr w:type="spellEnd"/>
      <w:r w:rsidRPr="00CC798A">
        <w:rPr>
          <w:rFonts w:ascii="Times New Roman" w:eastAsia="Times New Roman" w:hAnsi="Times New Roman" w:cs="Times New Roman"/>
          <w:color w:val="4F81BD" w:themeColor="accent1"/>
          <w:sz w:val="24"/>
          <w:szCs w:val="24"/>
          <w:lang w:eastAsia="sk-SK"/>
        </w:rPr>
        <w:t>)</w:t>
      </w:r>
      <w:r w:rsidRPr="00CC798A">
        <w:rPr>
          <w:rFonts w:ascii="Times New Roman" w:eastAsia="Times New Roman" w:hAnsi="Times New Roman" w:cs="Times New Roman"/>
          <w:color w:val="000000"/>
          <w:sz w:val="24"/>
          <w:szCs w:val="24"/>
          <w:lang w:eastAsia="sk-SK"/>
        </w:rPr>
        <w:t xml:space="preserve">] </w:t>
      </w:r>
      <w:r w:rsidRPr="00CC798A">
        <w:rPr>
          <w:rFonts w:ascii="Times New Roman" w:eastAsia="Times New Roman" w:hAnsi="Times New Roman" w:cs="Times New Roman"/>
          <w:b/>
          <w:bCs/>
          <w:color w:val="000000"/>
          <w:sz w:val="24"/>
          <w:szCs w:val="24"/>
          <w:lang w:eastAsia="sk-SK"/>
        </w:rPr>
        <w:t>musí obsahovať údaje o voličovi</w:t>
      </w:r>
    </w:p>
    <w:p w:rsidR="00CC798A" w:rsidRPr="00CC798A" w:rsidRDefault="00CC798A" w:rsidP="00CC798A">
      <w:pPr>
        <w:tabs>
          <w:tab w:val="left" w:pos="284"/>
        </w:tabs>
        <w:spacing w:after="0" w:line="336" w:lineRule="auto"/>
        <w:ind w:left="284" w:hanging="284"/>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Cs/>
          <w:color w:val="000000"/>
          <w:sz w:val="24"/>
          <w:szCs w:val="24"/>
          <w:lang w:eastAsia="sk-SK"/>
        </w:rPr>
        <w:t>-</w:t>
      </w:r>
      <w:r w:rsidRPr="00CC798A">
        <w:rPr>
          <w:rFonts w:ascii="Times New Roman" w:eastAsia="Times New Roman" w:hAnsi="Times New Roman" w:cs="Times New Roman"/>
          <w:bCs/>
          <w:color w:val="000000"/>
          <w:sz w:val="24"/>
          <w:szCs w:val="24"/>
          <w:lang w:eastAsia="sk-SK"/>
        </w:rPr>
        <w:tab/>
        <w:t>meno a priezvisko,</w:t>
      </w:r>
    </w:p>
    <w:p w:rsidR="00CC798A" w:rsidRPr="00CC798A" w:rsidRDefault="00CC798A" w:rsidP="00CC798A">
      <w:pPr>
        <w:tabs>
          <w:tab w:val="left" w:pos="284"/>
        </w:tabs>
        <w:spacing w:after="0" w:line="336" w:lineRule="auto"/>
        <w:ind w:left="284" w:hanging="284"/>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Cs/>
          <w:color w:val="000000"/>
          <w:sz w:val="24"/>
          <w:szCs w:val="24"/>
          <w:lang w:eastAsia="sk-SK"/>
        </w:rPr>
        <w:t>-</w:t>
      </w:r>
      <w:r w:rsidRPr="00CC798A">
        <w:rPr>
          <w:rFonts w:ascii="Times New Roman" w:eastAsia="Times New Roman" w:hAnsi="Times New Roman" w:cs="Times New Roman"/>
          <w:bCs/>
          <w:color w:val="000000"/>
          <w:sz w:val="24"/>
          <w:szCs w:val="24"/>
          <w:lang w:eastAsia="sk-SK"/>
        </w:rPr>
        <w:tab/>
        <w:t>rodné číslo,</w:t>
      </w:r>
    </w:p>
    <w:p w:rsidR="00CC798A" w:rsidRPr="00CC798A" w:rsidRDefault="00CC798A" w:rsidP="00CC798A">
      <w:pPr>
        <w:tabs>
          <w:tab w:val="left" w:pos="284"/>
        </w:tabs>
        <w:spacing w:after="0" w:line="336" w:lineRule="auto"/>
        <w:ind w:left="284" w:hanging="284"/>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Cs/>
          <w:color w:val="000000"/>
          <w:sz w:val="24"/>
          <w:szCs w:val="24"/>
          <w:lang w:eastAsia="sk-SK"/>
        </w:rPr>
        <w:t>-</w:t>
      </w:r>
      <w:r w:rsidRPr="00CC798A">
        <w:rPr>
          <w:rFonts w:ascii="Times New Roman" w:eastAsia="Times New Roman" w:hAnsi="Times New Roman" w:cs="Times New Roman"/>
          <w:bCs/>
          <w:color w:val="000000"/>
          <w:sz w:val="24"/>
          <w:szCs w:val="24"/>
          <w:lang w:eastAsia="sk-SK"/>
        </w:rPr>
        <w:tab/>
        <w:t>adresu trvalého pobytu v Slovenskej republike,</w:t>
      </w:r>
    </w:p>
    <w:p w:rsidR="00CC798A" w:rsidRPr="00CC798A" w:rsidRDefault="00CC798A" w:rsidP="00CC798A">
      <w:pPr>
        <w:tabs>
          <w:tab w:val="left" w:pos="284"/>
        </w:tabs>
        <w:spacing w:after="0" w:line="336" w:lineRule="auto"/>
        <w:ind w:left="284" w:hanging="284"/>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Cs/>
          <w:color w:val="000000"/>
          <w:sz w:val="24"/>
          <w:szCs w:val="24"/>
          <w:lang w:eastAsia="sk-SK"/>
        </w:rPr>
        <w:t>-</w:t>
      </w:r>
      <w:r w:rsidRPr="00CC798A">
        <w:rPr>
          <w:rFonts w:ascii="Times New Roman" w:eastAsia="Times New Roman" w:hAnsi="Times New Roman" w:cs="Times New Roman"/>
          <w:bCs/>
          <w:color w:val="000000"/>
          <w:sz w:val="24"/>
          <w:szCs w:val="24"/>
          <w:lang w:eastAsia="sk-SK"/>
        </w:rPr>
        <w:tab/>
        <w:t>adresu miesta pobytu v cudzine.</w:t>
      </w:r>
    </w:p>
    <w:p w:rsidR="00CC798A" w:rsidRPr="00CC798A" w:rsidRDefault="00CC798A" w:rsidP="00CC798A">
      <w:pPr>
        <w:spacing w:before="120" w:after="0" w:line="336" w:lineRule="auto"/>
        <w:ind w:firstLine="567"/>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Ak žiadosť spĺňa zákonom ustanovené náležitosti, obec zašle najneskôr 35 dní predo dňom konania volieb voličovi, ktorý požiadal o voľbu poštou, na adresu miesta pobytu v cudzine</w:t>
      </w:r>
    </w:p>
    <w:p w:rsidR="00CC798A" w:rsidRPr="00CC798A" w:rsidRDefault="00CC798A" w:rsidP="00CC798A">
      <w:pPr>
        <w:tabs>
          <w:tab w:val="left" w:pos="284"/>
        </w:tabs>
        <w:spacing w:after="0" w:line="336" w:lineRule="auto"/>
        <w:ind w:left="284" w:hanging="284"/>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Cs/>
          <w:color w:val="000000"/>
          <w:sz w:val="24"/>
          <w:szCs w:val="24"/>
          <w:lang w:eastAsia="sk-SK"/>
        </w:rPr>
        <w:t>-</w:t>
      </w:r>
      <w:r w:rsidRPr="00CC798A">
        <w:rPr>
          <w:rFonts w:ascii="Times New Roman" w:eastAsia="Times New Roman" w:hAnsi="Times New Roman" w:cs="Times New Roman"/>
          <w:bCs/>
          <w:color w:val="000000"/>
          <w:sz w:val="24"/>
          <w:szCs w:val="24"/>
          <w:lang w:eastAsia="sk-SK"/>
        </w:rPr>
        <w:tab/>
        <w:t>obálku opatrenú odtlačkom úradnej pečiatky obce,</w:t>
      </w:r>
    </w:p>
    <w:p w:rsidR="00CC798A" w:rsidRPr="00CC798A" w:rsidRDefault="00CC798A" w:rsidP="00CC798A">
      <w:pPr>
        <w:tabs>
          <w:tab w:val="left" w:pos="284"/>
        </w:tabs>
        <w:spacing w:after="0" w:line="336" w:lineRule="auto"/>
        <w:ind w:left="284" w:hanging="284"/>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Cs/>
          <w:color w:val="000000"/>
          <w:sz w:val="24"/>
          <w:szCs w:val="24"/>
          <w:lang w:eastAsia="sk-SK"/>
        </w:rPr>
        <w:t>-</w:t>
      </w:r>
      <w:r w:rsidRPr="00CC798A">
        <w:rPr>
          <w:rFonts w:ascii="Times New Roman" w:eastAsia="Times New Roman" w:hAnsi="Times New Roman" w:cs="Times New Roman"/>
          <w:bCs/>
          <w:color w:val="000000"/>
          <w:sz w:val="24"/>
          <w:szCs w:val="24"/>
          <w:lang w:eastAsia="sk-SK"/>
        </w:rPr>
        <w:tab/>
        <w:t>hlasovacie lístky,</w:t>
      </w:r>
    </w:p>
    <w:p w:rsidR="00CC798A" w:rsidRPr="00CC798A" w:rsidRDefault="00CC798A" w:rsidP="00CC798A">
      <w:pPr>
        <w:tabs>
          <w:tab w:val="left" w:pos="284"/>
        </w:tabs>
        <w:spacing w:after="0" w:line="336" w:lineRule="auto"/>
        <w:ind w:left="284" w:hanging="284"/>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Cs/>
          <w:color w:val="000000"/>
          <w:sz w:val="24"/>
          <w:szCs w:val="24"/>
          <w:lang w:eastAsia="sk-SK"/>
        </w:rPr>
        <w:lastRenderedPageBreak/>
        <w:t>-</w:t>
      </w:r>
      <w:r w:rsidRPr="00CC798A">
        <w:rPr>
          <w:rFonts w:ascii="Times New Roman" w:eastAsia="Times New Roman" w:hAnsi="Times New Roman" w:cs="Times New Roman"/>
          <w:bCs/>
          <w:color w:val="000000"/>
          <w:sz w:val="24"/>
          <w:szCs w:val="24"/>
          <w:lang w:eastAsia="sk-SK"/>
        </w:rPr>
        <w:tab/>
        <w:t>návratnú obálku (označenú heslom „</w:t>
      </w:r>
      <w:r w:rsidRPr="00CC798A">
        <w:rPr>
          <w:rFonts w:ascii="Times New Roman" w:eastAsia="Times New Roman" w:hAnsi="Times New Roman" w:cs="Times New Roman"/>
          <w:b/>
          <w:bCs/>
          <w:i/>
          <w:iCs/>
          <w:color w:val="000099"/>
          <w:sz w:val="24"/>
          <w:szCs w:val="24"/>
          <w:lang w:eastAsia="sk-SK"/>
        </w:rPr>
        <w:t>VOĽBA POŠTOU - ELECTION BY MAIL</w:t>
      </w:r>
      <w:r w:rsidRPr="00CC798A">
        <w:rPr>
          <w:rFonts w:ascii="Times New Roman" w:eastAsia="Times New Roman" w:hAnsi="Times New Roman" w:cs="Times New Roman"/>
          <w:bCs/>
          <w:color w:val="000000"/>
          <w:sz w:val="24"/>
          <w:szCs w:val="24"/>
          <w:lang w:eastAsia="sk-SK"/>
        </w:rPr>
        <w:t>“ a vypísanou adresou sídla obecného úradu obce ako adresáta a adresou voliča ako odosielateľa),</w:t>
      </w:r>
    </w:p>
    <w:p w:rsidR="00CC798A" w:rsidRPr="00CC798A" w:rsidRDefault="00CC798A" w:rsidP="00CC798A">
      <w:pPr>
        <w:tabs>
          <w:tab w:val="left" w:pos="284"/>
        </w:tabs>
        <w:spacing w:after="0" w:line="336" w:lineRule="auto"/>
        <w:ind w:left="284" w:hanging="284"/>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Cs/>
          <w:color w:val="000000"/>
          <w:sz w:val="24"/>
          <w:szCs w:val="24"/>
          <w:lang w:eastAsia="sk-SK"/>
        </w:rPr>
        <w:t>-</w:t>
      </w:r>
      <w:r w:rsidRPr="00CC798A">
        <w:rPr>
          <w:rFonts w:ascii="Times New Roman" w:eastAsia="Times New Roman" w:hAnsi="Times New Roman" w:cs="Times New Roman"/>
          <w:bCs/>
          <w:color w:val="000000"/>
          <w:sz w:val="24"/>
          <w:szCs w:val="24"/>
          <w:lang w:eastAsia="sk-SK"/>
        </w:rPr>
        <w:tab/>
        <w:t>poučenie o spôsobe hlasovania.</w:t>
      </w:r>
    </w:p>
    <w:p w:rsidR="00CC798A" w:rsidRPr="00CC798A" w:rsidRDefault="00CC798A" w:rsidP="00CC798A">
      <w:pPr>
        <w:spacing w:before="400" w:after="0" w:line="336" w:lineRule="auto"/>
        <w:jc w:val="center"/>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b/>
          <w:bCs/>
          <w:color w:val="000000"/>
          <w:sz w:val="24"/>
          <w:szCs w:val="24"/>
          <w:lang w:eastAsia="sk-SK"/>
        </w:rPr>
        <w:t xml:space="preserve">Hlasovanie </w:t>
      </w:r>
    </w:p>
    <w:p w:rsidR="00CC798A" w:rsidRPr="00CC798A" w:rsidRDefault="00CC798A" w:rsidP="00CC798A">
      <w:pPr>
        <w:spacing w:before="200"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i/>
          <w:iCs/>
          <w:color w:val="000000"/>
          <w:sz w:val="24"/>
          <w:szCs w:val="24"/>
          <w:lang w:eastAsia="sk-SK"/>
        </w:rPr>
        <w:t>Vybrať jeden hlasovací lístok ....</w:t>
      </w:r>
    </w:p>
    <w:p w:rsidR="00CC798A" w:rsidRPr="00CC798A" w:rsidRDefault="00CC798A" w:rsidP="00CC798A">
      <w:pPr>
        <w:spacing w:before="120" w:after="0" w:line="336" w:lineRule="auto"/>
        <w:ind w:left="284" w:firstLine="283"/>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Po rozhodnutí, ktorému kandidujúcemu subjektu chce volič odovzdať svoj hlas, vyberie zo sady hlasovacích lístkov jeden konkrétny hlasovací lístok, ktorý môže bez ďalšej úpravy vložiť do obálky opatrenej odtlačkom úradnej pečiatky obce a túto zalepí.</w:t>
      </w:r>
    </w:p>
    <w:p w:rsidR="00CC798A" w:rsidRPr="00CC798A" w:rsidRDefault="00CC798A" w:rsidP="00CC798A">
      <w:pPr>
        <w:spacing w:before="200"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i/>
          <w:iCs/>
          <w:color w:val="000000"/>
          <w:sz w:val="24"/>
          <w:szCs w:val="24"/>
          <w:lang w:eastAsia="sk-SK"/>
        </w:rPr>
        <w:t>Prednostný hlas ....</w:t>
      </w:r>
    </w:p>
    <w:p w:rsidR="00CC798A" w:rsidRPr="00CC798A" w:rsidRDefault="00CC798A" w:rsidP="00CC798A">
      <w:pPr>
        <w:spacing w:before="120" w:after="0" w:line="336" w:lineRule="auto"/>
        <w:ind w:left="284" w:firstLine="283"/>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Ak sa volič rozhodne dať niektorému z kandidátov uvedených na hlasovacom lístku prednostný hlas, zakrúžkuje poradové číslo uvedené pred menom kandidáta. Prednostný hlas môže dať volič najviac štyrom kandidátom. Ak volič zakrúžkuje vyšší počet poradových čísiel ako štyri, na prednostné hlasy sa pri zisťovaní výsledkov hlasovania nebude prihliadať, ale hlasovací lístok sa započíta v prospech kandidujúceho subjektu. Po úprave hlasovacieho lístka vloží volič hlasovací lístok do obálky opatrenej odtlačkom úradnej pečiatky obce a túto zalepí.</w:t>
      </w:r>
    </w:p>
    <w:p w:rsidR="00CC798A" w:rsidRPr="00CC798A" w:rsidRDefault="00CC798A" w:rsidP="00CC798A">
      <w:pPr>
        <w:spacing w:before="200" w:after="0" w:line="336" w:lineRule="auto"/>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i/>
          <w:iCs/>
          <w:color w:val="000000"/>
          <w:sz w:val="24"/>
          <w:szCs w:val="24"/>
          <w:lang w:eastAsia="sk-SK"/>
        </w:rPr>
        <w:t>Odoslať návratnú obálku ....</w:t>
      </w:r>
    </w:p>
    <w:p w:rsidR="00CC798A" w:rsidRPr="00CC798A" w:rsidRDefault="00CC798A" w:rsidP="00CC798A">
      <w:pPr>
        <w:spacing w:before="120" w:after="0" w:line="336" w:lineRule="auto"/>
        <w:ind w:left="284" w:firstLine="283"/>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Zalepenú obálku volič vloží do návratnej obálky označenej heslom „</w:t>
      </w:r>
      <w:r w:rsidRPr="00CC798A">
        <w:rPr>
          <w:rFonts w:ascii="Times New Roman" w:eastAsia="Times New Roman" w:hAnsi="Times New Roman" w:cs="Times New Roman"/>
          <w:b/>
          <w:i/>
          <w:iCs/>
          <w:color w:val="000099"/>
          <w:sz w:val="24"/>
          <w:szCs w:val="24"/>
          <w:lang w:eastAsia="sk-SK"/>
        </w:rPr>
        <w:t>VOĽBA POŠTOU - ELECTION BY MAIL</w:t>
      </w:r>
      <w:r w:rsidRPr="00CC798A">
        <w:rPr>
          <w:rFonts w:ascii="Times New Roman" w:eastAsia="Times New Roman" w:hAnsi="Times New Roman" w:cs="Times New Roman"/>
          <w:color w:val="000000"/>
          <w:sz w:val="24"/>
          <w:szCs w:val="24"/>
          <w:lang w:eastAsia="sk-SK"/>
        </w:rPr>
        <w:t>“, musí byť na nej uvedená adresa sídla obecného úradu obce ako adresáta a adresa voliča ako odosielateľa.</w:t>
      </w:r>
    </w:p>
    <w:p w:rsidR="00CC798A" w:rsidRPr="00CC798A" w:rsidRDefault="00CC798A" w:rsidP="00CC798A">
      <w:pPr>
        <w:spacing w:before="120" w:after="0" w:line="336" w:lineRule="auto"/>
        <w:ind w:left="284" w:firstLine="283"/>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Návratnú obálku odošle poštou. Výdavky spojené so zaslaním návratnej obálky poštou hradí odosielateľ.</w:t>
      </w:r>
    </w:p>
    <w:p w:rsidR="00CC798A" w:rsidRPr="00CC798A" w:rsidRDefault="00CC798A" w:rsidP="00CC798A">
      <w:pPr>
        <w:spacing w:before="120" w:after="100" w:line="336" w:lineRule="auto"/>
        <w:ind w:left="284" w:firstLine="283"/>
        <w:jc w:val="both"/>
        <w:rPr>
          <w:rFonts w:ascii="Times New Roman" w:eastAsia="Times New Roman" w:hAnsi="Times New Roman" w:cs="Times New Roman"/>
          <w:color w:val="000000"/>
          <w:sz w:val="24"/>
          <w:szCs w:val="24"/>
          <w:lang w:eastAsia="sk-SK"/>
        </w:rPr>
      </w:pPr>
      <w:r w:rsidRPr="00CC798A">
        <w:rPr>
          <w:rFonts w:ascii="Times New Roman" w:eastAsia="Times New Roman" w:hAnsi="Times New Roman" w:cs="Times New Roman"/>
          <w:color w:val="000000"/>
          <w:sz w:val="24"/>
          <w:szCs w:val="24"/>
          <w:lang w:eastAsia="sk-SK"/>
        </w:rPr>
        <w:t>Do výsledku hlasovania sa započítavajú hlasy na hlasovacích lístkoch, ktoré boli doručené obci trvalého pobytu voliča najneskôr v posledný pracovný deň predo dňom konania volieb (t.j. najneskôr 28.2.2020).</w:t>
      </w:r>
    </w:p>
    <w:p w:rsidR="00663006" w:rsidRPr="00CC798A" w:rsidRDefault="00663006" w:rsidP="00CE6EE1">
      <w:pPr>
        <w:spacing w:after="0" w:line="240" w:lineRule="auto"/>
        <w:rPr>
          <w:rFonts w:ascii="Times New Roman" w:hAnsi="Times New Roman" w:cs="Times New Roman"/>
          <w:sz w:val="24"/>
          <w:szCs w:val="24"/>
        </w:rPr>
      </w:pPr>
    </w:p>
    <w:sectPr w:rsidR="00663006" w:rsidRPr="00CC79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98A"/>
    <w:rsid w:val="004C767A"/>
    <w:rsid w:val="00663006"/>
    <w:rsid w:val="00CC798A"/>
    <w:rsid w:val="00CE6EE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0D8C61-E08D-4CC7-A1E7-61248E2A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link w:val="Nadpis1Char"/>
    <w:uiPriority w:val="9"/>
    <w:qFormat/>
    <w:rsid w:val="00CC798A"/>
    <w:pPr>
      <w:spacing w:after="150" w:line="288" w:lineRule="auto"/>
      <w:outlineLvl w:val="0"/>
    </w:pPr>
    <w:rPr>
      <w:rFonts w:ascii="Tahoma" w:eastAsia="Times New Roman" w:hAnsi="Tahoma" w:cs="Tahoma"/>
      <w:b/>
      <w:bCs/>
      <w:color w:val="000000"/>
      <w:kern w:val="36"/>
      <w:sz w:val="34"/>
      <w:szCs w:val="3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CC798A"/>
    <w:rPr>
      <w:rFonts w:ascii="Tahoma" w:eastAsia="Times New Roman" w:hAnsi="Tahoma" w:cs="Tahoma"/>
      <w:b/>
      <w:bCs/>
      <w:color w:val="000000"/>
      <w:kern w:val="36"/>
      <w:sz w:val="34"/>
      <w:szCs w:val="34"/>
      <w:lang w:eastAsia="sk-SK"/>
    </w:rPr>
  </w:style>
  <w:style w:type="character" w:styleId="Siln">
    <w:name w:val="Strong"/>
    <w:basedOn w:val="Predvolenpsmoodseku"/>
    <w:uiPriority w:val="22"/>
    <w:qFormat/>
    <w:rsid w:val="00CC798A"/>
    <w:rPr>
      <w:b/>
      <w:bCs/>
    </w:rPr>
  </w:style>
  <w:style w:type="paragraph" w:styleId="Normlnywebov">
    <w:name w:val="Normal (Web)"/>
    <w:basedOn w:val="Normlny"/>
    <w:uiPriority w:val="99"/>
    <w:unhideWhenUsed/>
    <w:rsid w:val="00CC798A"/>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basedOn w:val="Predvolenpsmoodseku"/>
    <w:uiPriority w:val="20"/>
    <w:qFormat/>
    <w:rsid w:val="00CC79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644321">
      <w:bodyDiv w:val="1"/>
      <w:marLeft w:val="0"/>
      <w:marRight w:val="0"/>
      <w:marTop w:val="0"/>
      <w:marBottom w:val="0"/>
      <w:divBdr>
        <w:top w:val="none" w:sz="0" w:space="0" w:color="auto"/>
        <w:left w:val="none" w:sz="0" w:space="0" w:color="auto"/>
        <w:bottom w:val="none" w:sz="0" w:space="0" w:color="auto"/>
        <w:right w:val="none" w:sz="0" w:space="0" w:color="auto"/>
      </w:divBdr>
      <w:divsChild>
        <w:div w:id="1564484813">
          <w:marLeft w:val="0"/>
          <w:marRight w:val="0"/>
          <w:marTop w:val="100"/>
          <w:marBottom w:val="100"/>
          <w:divBdr>
            <w:top w:val="none" w:sz="0" w:space="0" w:color="auto"/>
            <w:left w:val="none" w:sz="0" w:space="0" w:color="auto"/>
            <w:bottom w:val="none" w:sz="0" w:space="0" w:color="auto"/>
            <w:right w:val="none" w:sz="0" w:space="0" w:color="auto"/>
          </w:divBdr>
          <w:divsChild>
            <w:div w:id="550388193">
              <w:marLeft w:val="0"/>
              <w:marRight w:val="0"/>
              <w:marTop w:val="0"/>
              <w:marBottom w:val="0"/>
              <w:divBdr>
                <w:top w:val="none" w:sz="0" w:space="0" w:color="auto"/>
                <w:left w:val="none" w:sz="0" w:space="0" w:color="auto"/>
                <w:bottom w:val="none" w:sz="0" w:space="0" w:color="auto"/>
                <w:right w:val="none" w:sz="0" w:space="0" w:color="auto"/>
              </w:divBdr>
              <w:divsChild>
                <w:div w:id="1582837664">
                  <w:marLeft w:val="0"/>
                  <w:marRight w:val="0"/>
                  <w:marTop w:val="0"/>
                  <w:marBottom w:val="0"/>
                  <w:divBdr>
                    <w:top w:val="none" w:sz="0" w:space="0" w:color="auto"/>
                    <w:left w:val="none" w:sz="0" w:space="0" w:color="auto"/>
                    <w:bottom w:val="none" w:sz="0" w:space="0" w:color="auto"/>
                    <w:right w:val="none" w:sz="0" w:space="0" w:color="auto"/>
                  </w:divBdr>
                  <w:divsChild>
                    <w:div w:id="1582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inv.sk/swift_data/source/verejna_sprava/volby_a_referendum/100_nr_sr/nr20_1info1/WNR20_Application2.doc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2743</Characters>
  <Application>Microsoft Office Word</Application>
  <DocSecurity>0</DocSecurity>
  <Lines>22</Lines>
  <Paragraphs>6</Paragraphs>
  <ScaleCrop>false</ScaleCrop>
  <HeadingPairs>
    <vt:vector size="2" baseType="variant">
      <vt:variant>
        <vt:lpstr>Názov</vt:lpstr>
      </vt:variant>
      <vt:variant>
        <vt:i4>1</vt:i4>
      </vt:variant>
    </vt:vector>
  </HeadingPairs>
  <TitlesOfParts>
    <vt:vector size="1" baseType="lpstr">
      <vt:lpstr/>
    </vt:vector>
  </TitlesOfParts>
  <Company>Hewlett-Packard Company</Company>
  <LinksUpToDate>false</LinksUpToDate>
  <CharactersWithSpaces>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Kristína Nagyová</dc:creator>
  <cp:lastModifiedBy>KOLLÁR Klaudia</cp:lastModifiedBy>
  <cp:revision>2</cp:revision>
  <dcterms:created xsi:type="dcterms:W3CDTF">2019-10-22T14:05:00Z</dcterms:created>
  <dcterms:modified xsi:type="dcterms:W3CDTF">2019-10-22T14:05:00Z</dcterms:modified>
</cp:coreProperties>
</file>